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599D" w14:textId="77777777" w:rsidR="004C62C7" w:rsidRDefault="007510CD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6FDE950E" w14:textId="77777777" w:rsidR="004C62C7" w:rsidRDefault="004C62C7">
      <w:pPr>
        <w:spacing w:line="60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14:paraId="49091CB1" w14:textId="77777777" w:rsidR="004C62C7" w:rsidRDefault="007510C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泰安市</w:t>
      </w:r>
      <w:proofErr w:type="gramStart"/>
      <w:r>
        <w:rPr>
          <w:rFonts w:ascii="Times New Roman" w:eastAsia="方正小标宋简体" w:hAnsi="Times New Roman" w:cs="Times New Roman"/>
          <w:bCs/>
          <w:sz w:val="44"/>
          <w:szCs w:val="44"/>
        </w:rPr>
        <w:t>人才金政服务</w:t>
      </w:r>
      <w:proofErr w:type="gramEnd"/>
      <w:r>
        <w:rPr>
          <w:rFonts w:ascii="Times New Roman" w:eastAsia="方正小标宋简体" w:hAnsi="Times New Roman" w:cs="Times New Roman"/>
          <w:bCs/>
          <w:sz w:val="44"/>
          <w:szCs w:val="44"/>
        </w:rPr>
        <w:t>平台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--</w:t>
      </w:r>
      <w:proofErr w:type="gramStart"/>
      <w:r>
        <w:rPr>
          <w:rFonts w:ascii="Times New Roman" w:eastAsia="方正小标宋简体" w:hAnsi="Times New Roman" w:cs="Times New Roman"/>
          <w:bCs/>
          <w:sz w:val="44"/>
          <w:szCs w:val="44"/>
        </w:rPr>
        <w:t>人社局端</w:t>
      </w:r>
      <w:proofErr w:type="gramEnd"/>
    </w:p>
    <w:p w14:paraId="7D9E8DA3" w14:textId="77777777" w:rsidR="004C62C7" w:rsidRDefault="007510CD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操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明</w:t>
      </w:r>
    </w:p>
    <w:p w14:paraId="46AC902A" w14:textId="77777777" w:rsidR="004C62C7" w:rsidRDefault="004C62C7">
      <w:pPr>
        <w:spacing w:line="600" w:lineRule="exact"/>
        <w:jc w:val="center"/>
        <w:rPr>
          <w:rFonts w:ascii="Times New Roman" w:eastAsia="方正小标宋简体" w:hAnsi="Times New Roman" w:cs="Times New Roman"/>
        </w:rPr>
      </w:pPr>
    </w:p>
    <w:p w14:paraId="65236F1A" w14:textId="77777777" w:rsidR="004C62C7" w:rsidRDefault="007510CD">
      <w:pPr>
        <w:ind w:leftChars="-50" w:left="-105" w:rightChars="-50" w:right="-105" w:firstLine="646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一、登录地址：</w:t>
      </w:r>
      <w:hyperlink r:id="rId8" w:history="1">
        <w:r>
          <w:rPr>
            <w:rFonts w:ascii="Times New Roman" w:eastAsia="仿宋_GB2312" w:hAnsi="Times New Roman" w:cs="Times New Roman"/>
            <w:spacing w:val="-12"/>
            <w:sz w:val="32"/>
            <w:szCs w:val="32"/>
          </w:rPr>
          <w:t>http://124.130.146.14:8008/tsp/logonDialog_3709.jsp</w:t>
        </w:r>
      </w:hyperlink>
      <w:r>
        <w:rPr>
          <w:rFonts w:ascii="Times New Roman" w:eastAsia="仿宋_GB2312" w:hAnsi="Times New Roman" w:cs="Times New Roman"/>
          <w:spacing w:val="-12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或登录泰安市人力资源社会保障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局官网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个人网上服务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人事人才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人才金政服务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平台。</w:t>
      </w:r>
    </w:p>
    <w:p w14:paraId="1B6A1C1A" w14:textId="77777777" w:rsidR="004C62C7" w:rsidRDefault="007510CD">
      <w:pPr>
        <w:ind w:leftChars="-50" w:left="-105" w:rightChars="-50" w:right="-105" w:firstLine="646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系统使用小窍门：</w:t>
      </w:r>
      <w:r>
        <w:rPr>
          <w:rFonts w:ascii="Times New Roman" w:eastAsia="仿宋_GB2312" w:hAnsi="Times New Roman" w:cs="Times New Roman"/>
          <w:sz w:val="32"/>
          <w:szCs w:val="32"/>
        </w:rPr>
        <w:t>点击右上角小方框可返回首页</w:t>
      </w:r>
    </w:p>
    <w:p w14:paraId="50C4DB40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15B2EA85" wp14:editId="0BDBA90A">
            <wp:extent cx="5257800" cy="933450"/>
            <wp:effectExtent l="0" t="0" r="0" b="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CDE" w14:textId="77777777" w:rsidR="004C62C7" w:rsidRDefault="004C62C7">
      <w:pPr>
        <w:rPr>
          <w:rFonts w:ascii="Times New Roman" w:eastAsia="仿宋" w:hAnsi="Times New Roman" w:cs="Times New Roman"/>
          <w:sz w:val="32"/>
          <w:szCs w:val="32"/>
        </w:rPr>
      </w:pPr>
    </w:p>
    <w:p w14:paraId="6BC0A996" w14:textId="77777777" w:rsidR="004C62C7" w:rsidRDefault="007510CD">
      <w:pPr>
        <w:ind w:leftChars="-50" w:left="-105" w:rightChars="-50" w:right="-105" w:firstLine="646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二、审核单位注册信息</w:t>
      </w:r>
    </w:p>
    <w:p w14:paraId="5936D0A2" w14:textId="77777777" w:rsidR="004C62C7" w:rsidRDefault="007510C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单位提交注册信息后，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审核。权限管理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单位注册信息管理</w:t>
      </w:r>
    </w:p>
    <w:p w14:paraId="26EEBB7B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04F0AB5E" wp14:editId="1FEAFA9C">
            <wp:extent cx="5537835" cy="2085340"/>
            <wp:effectExtent l="0" t="0" r="5715" b="1016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355A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149CF4C3" wp14:editId="64669842">
            <wp:extent cx="5267325" cy="2352675"/>
            <wp:effectExtent l="0" t="0" r="9525" b="952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8519" w14:textId="77777777" w:rsidR="004C62C7" w:rsidRDefault="004C62C7">
      <w:pPr>
        <w:rPr>
          <w:rFonts w:ascii="Times New Roman" w:eastAsia="仿宋" w:hAnsi="Times New Roman" w:cs="Times New Roman"/>
          <w:sz w:val="32"/>
          <w:szCs w:val="32"/>
        </w:rPr>
      </w:pPr>
    </w:p>
    <w:p w14:paraId="5BB11441" w14:textId="77777777" w:rsidR="004C62C7" w:rsidRDefault="007510CD">
      <w:pPr>
        <w:ind w:leftChars="-50" w:left="-105" w:rightChars="-50" w:right="-105" w:firstLine="646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三、生活补贴子系统</w:t>
      </w:r>
    </w:p>
    <w:p w14:paraId="3362EB57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4EEBF763" wp14:editId="4D7E81E2">
            <wp:extent cx="5267325" cy="1762125"/>
            <wp:effectExtent l="0" t="0" r="9525" b="9525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B2764" w14:textId="77777777" w:rsidR="004C62C7" w:rsidRDefault="004C62C7">
      <w:pPr>
        <w:rPr>
          <w:rFonts w:ascii="Times New Roman" w:eastAsia="仿宋" w:hAnsi="Times New Roman" w:cs="Times New Roman"/>
          <w:sz w:val="32"/>
          <w:szCs w:val="32"/>
        </w:rPr>
      </w:pPr>
    </w:p>
    <w:p w14:paraId="7C532FC5" w14:textId="77777777" w:rsidR="004C62C7" w:rsidRDefault="007510CD">
      <w:pPr>
        <w:numPr>
          <w:ilvl w:val="0"/>
          <w:numId w:val="4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业务经办</w:t>
      </w:r>
    </w:p>
    <w:p w14:paraId="1E5C8FEE" w14:textId="77777777" w:rsidR="004C62C7" w:rsidRDefault="007510CD">
      <w:pPr>
        <w:numPr>
          <w:ilvl w:val="1"/>
          <w:numId w:val="5"/>
        </w:numPr>
        <w:ind w:left="108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审核个人申报信息</w:t>
      </w:r>
    </w:p>
    <w:p w14:paraId="600A5E92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功能描述：主要业务人员生活补贴申报的审核。</w:t>
      </w:r>
    </w:p>
    <w:p w14:paraId="08DB0153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功能使用：</w:t>
      </w:r>
    </w:p>
    <w:p w14:paraId="54CE9169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）可以使用查询条件，进行人员的查询</w:t>
      </w:r>
    </w:p>
    <w:p w14:paraId="13AD5532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查看详情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可以查看此人申报的相关信息及上传的附件</w:t>
      </w:r>
    </w:p>
    <w:p w14:paraId="7BAA0FCA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）可以将选中的人员进行审核</w:t>
      </w:r>
    </w:p>
    <w:p w14:paraId="462CB42A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09498AAE" wp14:editId="6559E4F0">
            <wp:extent cx="5267325" cy="2343150"/>
            <wp:effectExtent l="0" t="0" r="9525" b="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8BCB" w14:textId="77777777" w:rsidR="004C62C7" w:rsidRDefault="007510C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1.2 </w:t>
      </w:r>
      <w:r>
        <w:rPr>
          <w:rFonts w:ascii="Times New Roman" w:eastAsia="仿宋_GB2312" w:hAnsi="Times New Roman" w:cs="Times New Roman"/>
          <w:sz w:val="32"/>
          <w:szCs w:val="32"/>
        </w:rPr>
        <w:t>代特殊情况毕业生申报</w:t>
      </w:r>
    </w:p>
    <w:p w14:paraId="2EE7D119" w14:textId="77777777" w:rsidR="004C62C7" w:rsidRDefault="007510CD">
      <w:pPr>
        <w:spacing w:line="580" w:lineRule="exact"/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功能描述：业务人员录入特殊情况的毕业生，此功能无任何与就业、社保、劳动合同的校验。</w:t>
      </w:r>
    </w:p>
    <w:p w14:paraId="0E4D8A92" w14:textId="77777777" w:rsidR="004C62C7" w:rsidRDefault="007510CD">
      <w:pPr>
        <w:spacing w:line="580" w:lineRule="exact"/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功能使用：</w:t>
      </w:r>
    </w:p>
    <w:p w14:paraId="4FC9B863" w14:textId="77777777" w:rsidR="004C62C7" w:rsidRDefault="007510CD">
      <w:pPr>
        <w:numPr>
          <w:ilvl w:val="0"/>
          <w:numId w:val="6"/>
        </w:numPr>
        <w:spacing w:line="580" w:lineRule="exact"/>
        <w:ind w:left="52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输入查询条件，可以查看是否有申报信息</w:t>
      </w:r>
    </w:p>
    <w:p w14:paraId="08B39465" w14:textId="77777777" w:rsidR="004C62C7" w:rsidRDefault="007510CD">
      <w:pPr>
        <w:numPr>
          <w:ilvl w:val="0"/>
          <w:numId w:val="6"/>
        </w:numPr>
        <w:spacing w:line="580" w:lineRule="exact"/>
        <w:ind w:left="52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特殊申报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，可以录入相关的申报信息</w:t>
      </w:r>
    </w:p>
    <w:p w14:paraId="6C50A5C7" w14:textId="77777777" w:rsidR="004C62C7" w:rsidRDefault="007510CD">
      <w:pPr>
        <w:spacing w:line="580" w:lineRule="exact"/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修改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功能，可以将之前录入后暂存的信息，进行申报内容的修改</w:t>
      </w:r>
    </w:p>
    <w:p w14:paraId="6CF4C13F" w14:textId="77777777" w:rsidR="004C62C7" w:rsidRDefault="007510CD">
      <w:pPr>
        <w:spacing w:line="580" w:lineRule="exact"/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删除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审核状态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待提交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或者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审核不通过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状态，是可以将申报进行删除，若是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审核状态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为审核中，无法进行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申报的删除。</w:t>
      </w:r>
    </w:p>
    <w:p w14:paraId="04A674C4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44B0C013" wp14:editId="4BC58087">
            <wp:extent cx="5181600" cy="1809750"/>
            <wp:effectExtent l="0" t="0" r="0" b="0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45D2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72E09CE6" wp14:editId="2DF005F0">
            <wp:extent cx="5267325" cy="2905125"/>
            <wp:effectExtent l="0" t="0" r="9525" b="9525"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28C2" w14:textId="77777777" w:rsidR="004C62C7" w:rsidRDefault="007510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1.3 </w:t>
      </w:r>
      <w:r>
        <w:rPr>
          <w:rFonts w:ascii="Times New Roman" w:eastAsia="仿宋_GB2312" w:hAnsi="Times New Roman" w:cs="Times New Roman"/>
          <w:sz w:val="32"/>
          <w:szCs w:val="32"/>
        </w:rPr>
        <w:t>补贴拨付</w:t>
      </w:r>
    </w:p>
    <w:p w14:paraId="50E97F68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功能描述：业务人员进行学生补贴信息的发放</w:t>
      </w:r>
    </w:p>
    <w:p w14:paraId="28C9916C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功能使用：</w:t>
      </w:r>
    </w:p>
    <w:p w14:paraId="57DCB180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）查询条件中，可选择单位名称及补贴类型查询补贴信息</w:t>
      </w:r>
    </w:p>
    <w:p w14:paraId="48927076" w14:textId="77777777" w:rsidR="004C62C7" w:rsidRDefault="007510CD">
      <w:pPr>
        <w:ind w:left="105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）根据查询条件，显示需要拨付人员，点击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补贴拨付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功能进行补贴的发放</w:t>
      </w:r>
    </w:p>
    <w:p w14:paraId="34F14D76" w14:textId="77777777" w:rsidR="004C62C7" w:rsidRDefault="007510C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6C208EB1" wp14:editId="380F1995">
            <wp:extent cx="5267325" cy="2209800"/>
            <wp:effectExtent l="0" t="0" r="9525" b="0"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859B" w14:textId="77777777" w:rsidR="004C62C7" w:rsidRDefault="007510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1.4 </w:t>
      </w:r>
      <w:r>
        <w:rPr>
          <w:rFonts w:ascii="Times New Roman" w:eastAsia="仿宋_GB2312" w:hAnsi="Times New Roman" w:cs="Times New Roman"/>
          <w:sz w:val="32"/>
          <w:szCs w:val="32"/>
        </w:rPr>
        <w:t>补贴拨付管理</w:t>
      </w:r>
    </w:p>
    <w:p w14:paraId="285347B4" w14:textId="77777777" w:rsidR="004C62C7" w:rsidRDefault="007510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功能描述：用于已经拨付过的相关补贴信息的查看功能使用：</w:t>
      </w:r>
    </w:p>
    <w:p w14:paraId="1DF2874E" w14:textId="77777777" w:rsidR="004C62C7" w:rsidRDefault="007510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）根据查询条件，可以查看人员的拨付信息。工作人员补贴发放起始年月（工作人员是哪个月份进行的补贴的发放）。申请人领取月份（申请人发放过那个月的补贴）</w:t>
      </w:r>
    </w:p>
    <w:p w14:paraId="7C3D76AD" w14:textId="77777777" w:rsidR="004C62C7" w:rsidRDefault="007510CD">
      <w:pPr>
        <w:ind w:left="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拨付发放明细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中，会显示查询条件下的人员明细。</w:t>
      </w:r>
    </w:p>
    <w:p w14:paraId="5CFEC5A7" w14:textId="77777777" w:rsidR="004C62C7" w:rsidRDefault="007510CD">
      <w:pPr>
        <w:ind w:left="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）重置后，点击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拨付汇总信息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同样的工作人员发放起始和终止年月，点击查询，会将拨付明细中的人员进行汇总，形成一人一条信息。</w:t>
      </w:r>
    </w:p>
    <w:p w14:paraId="34F18CC8" w14:textId="77777777" w:rsidR="004C62C7" w:rsidRDefault="007510CD">
      <w:pPr>
        <w:ind w:left="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查看详情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，可以查看此人自申报以来的所有拨付数据，若补贴有问题，需要进行待遇追回，可以选中相关的拨付信息，点击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追回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1B2AAD3" w14:textId="77777777" w:rsidR="004C62C7" w:rsidRDefault="007510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36553794" wp14:editId="7E42096B">
            <wp:extent cx="5267325" cy="2171700"/>
            <wp:effectExtent l="0" t="0" r="9525" b="0"/>
            <wp:docPr id="4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3626" w14:textId="77777777" w:rsidR="004C62C7" w:rsidRDefault="004C62C7">
      <w:pPr>
        <w:rPr>
          <w:rFonts w:ascii="Times New Roman" w:hAnsi="Times New Roman" w:cs="Times New Roman"/>
        </w:rPr>
      </w:pPr>
    </w:p>
    <w:p w14:paraId="563A0CF2" w14:textId="77777777" w:rsidR="004C62C7" w:rsidRDefault="004C62C7">
      <w:pPr>
        <w:rPr>
          <w:rFonts w:ascii="Times New Roman" w:hAnsi="Times New Roman" w:cs="Times New Roman"/>
        </w:rPr>
      </w:pPr>
    </w:p>
    <w:p w14:paraId="0C0F8226" w14:textId="77777777" w:rsidR="004C62C7" w:rsidRDefault="004C62C7">
      <w:pPr>
        <w:rPr>
          <w:rFonts w:ascii="Times New Roman" w:hAnsi="Times New Roman" w:cs="Times New Roman"/>
        </w:rPr>
      </w:pPr>
    </w:p>
    <w:p w14:paraId="4A00A44D" w14:textId="77777777" w:rsidR="004C62C7" w:rsidRDefault="004C62C7">
      <w:pPr>
        <w:rPr>
          <w:rFonts w:ascii="Times New Roman" w:hAnsi="Times New Roman" w:cs="Times New Roman"/>
        </w:rPr>
      </w:pPr>
    </w:p>
    <w:p w14:paraId="15ABF62B" w14:textId="77777777" w:rsidR="004C62C7" w:rsidRDefault="004C62C7">
      <w:pPr>
        <w:rPr>
          <w:rFonts w:ascii="Times New Roman" w:hAnsi="Times New Roman" w:cs="Times New Roman"/>
        </w:rPr>
      </w:pPr>
    </w:p>
    <w:p w14:paraId="010F7B15" w14:textId="77777777" w:rsidR="004C62C7" w:rsidRDefault="004C62C7">
      <w:pPr>
        <w:rPr>
          <w:rFonts w:ascii="Times New Roman" w:hAnsi="Times New Roman" w:cs="Times New Roman"/>
        </w:rPr>
      </w:pPr>
    </w:p>
    <w:p w14:paraId="49F19597" w14:textId="77777777" w:rsidR="004C62C7" w:rsidRDefault="004C62C7">
      <w:pPr>
        <w:rPr>
          <w:rFonts w:ascii="Times New Roman" w:hAnsi="Times New Roman" w:cs="Times New Roman"/>
        </w:rPr>
      </w:pPr>
    </w:p>
    <w:p w14:paraId="5404AE34" w14:textId="77777777" w:rsidR="004C62C7" w:rsidRDefault="004C62C7">
      <w:pPr>
        <w:rPr>
          <w:rFonts w:ascii="Times New Roman" w:hAnsi="Times New Roman" w:cs="Times New Roman"/>
        </w:rPr>
      </w:pPr>
    </w:p>
    <w:sectPr w:rsidR="004C62C7">
      <w:footerReference w:type="even" r:id="rId18"/>
      <w:footerReference w:type="default" r:id="rId19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6349" w14:textId="77777777" w:rsidR="007510CD" w:rsidRDefault="007510CD">
      <w:r>
        <w:separator/>
      </w:r>
    </w:p>
  </w:endnote>
  <w:endnote w:type="continuationSeparator" w:id="0">
    <w:p w14:paraId="785C1E93" w14:textId="77777777" w:rsidR="007510CD" w:rsidRDefault="0075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D5EA" w14:textId="77777777" w:rsidR="004C62C7" w:rsidRDefault="007510CD">
    <w:pPr>
      <w:pStyle w:val="a5"/>
    </w:pPr>
    <w:r>
      <w:rPr>
        <w:rFonts w:asciiTheme="minorEastAsia" w:hAnsiTheme="minorEastAsia" w:hint="eastAsia"/>
        <w:sz w:val="24"/>
        <w:szCs w:val="24"/>
      </w:rPr>
      <w:t>—</w:t>
    </w:r>
    <w:r>
      <w:rPr>
        <w:rFonts w:asciiTheme="minorEastAsia" w:hAnsiTheme="minorEastAsia" w:hint="eastAsia"/>
        <w:sz w:val="24"/>
        <w:szCs w:val="24"/>
      </w:rPr>
      <w:t xml:space="preserve"> </w:t>
    </w:r>
    <w:sdt>
      <w:sdtPr>
        <w:rPr>
          <w:rFonts w:asciiTheme="minorEastAsia" w:hAnsiTheme="minorEastAsia"/>
          <w:sz w:val="24"/>
          <w:szCs w:val="24"/>
        </w:rPr>
        <w:id w:val="8570825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 xml:space="preserve"> </w:t>
        </w:r>
        <w:r>
          <w:rPr>
            <w:rFonts w:asciiTheme="minorEastAsia" w:hAnsiTheme="minorEastAsia" w:hint="eastAsia"/>
            <w:sz w:val="24"/>
            <w:szCs w:val="24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3941" w14:textId="77777777" w:rsidR="004C62C7" w:rsidRDefault="007510CD">
    <w:pPr>
      <w:pStyle w:val="a5"/>
      <w:jc w:val="right"/>
    </w:pPr>
    <w:r>
      <w:rPr>
        <w:rFonts w:asciiTheme="minorEastAsia" w:hAnsiTheme="minorEastAsia" w:hint="eastAsia"/>
        <w:sz w:val="24"/>
        <w:szCs w:val="24"/>
      </w:rPr>
      <w:t>—</w:t>
    </w:r>
    <w:r>
      <w:rPr>
        <w:rFonts w:asciiTheme="minorEastAsia" w:hAnsiTheme="minorEastAsia" w:hint="eastAsia"/>
        <w:sz w:val="24"/>
        <w:szCs w:val="24"/>
      </w:rPr>
      <w:t xml:space="preserve"> </w:t>
    </w:r>
    <w:sdt>
      <w:sdtPr>
        <w:rPr>
          <w:rFonts w:asciiTheme="minorEastAsia" w:hAnsiTheme="minorEastAsia"/>
          <w:sz w:val="24"/>
          <w:szCs w:val="24"/>
        </w:rPr>
        <w:id w:val="8570805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 xml:space="preserve"> </w:t>
        </w:r>
        <w:r>
          <w:rPr>
            <w:rFonts w:asciiTheme="minorEastAsia" w:hAnsiTheme="minorEastAsia" w:hint="eastAsia"/>
            <w:sz w:val="24"/>
            <w:szCs w:val="24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11A0" w14:textId="77777777" w:rsidR="007510CD" w:rsidRDefault="007510CD">
      <w:r>
        <w:separator/>
      </w:r>
    </w:p>
  </w:footnote>
  <w:footnote w:type="continuationSeparator" w:id="0">
    <w:p w14:paraId="3FCCA181" w14:textId="77777777" w:rsidR="007510CD" w:rsidRDefault="0075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62E36"/>
    <w:multiLevelType w:val="singleLevel"/>
    <w:tmpl w:val="98D62E3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E13E63F"/>
    <w:multiLevelType w:val="singleLevel"/>
    <w:tmpl w:val="BE13E63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028FF7"/>
    <w:multiLevelType w:val="singleLevel"/>
    <w:tmpl w:val="DC028FF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E0D3F31"/>
    <w:multiLevelType w:val="singleLevel"/>
    <w:tmpl w:val="DE0D3F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EE1424D2"/>
    <w:multiLevelType w:val="multilevel"/>
    <w:tmpl w:val="EE1424D2"/>
    <w:lvl w:ilvl="0">
      <w:start w:val="1"/>
      <w:numFmt w:val="decimal"/>
      <w:suff w:val="space"/>
      <w:lvlText w:val="%1"/>
      <w:lvlJc w:val="left"/>
      <w:pPr>
        <w:ind w:left="105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5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5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05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5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5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5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05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05" w:firstLine="0"/>
      </w:pPr>
      <w:rPr>
        <w:rFonts w:hint="default"/>
      </w:rPr>
    </w:lvl>
  </w:abstractNum>
  <w:abstractNum w:abstractNumId="5" w15:restartNumberingAfterBreak="0">
    <w:nsid w:val="2FF1614A"/>
    <w:multiLevelType w:val="singleLevel"/>
    <w:tmpl w:val="2FF1614A"/>
    <w:lvl w:ilvl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2Y2QzNDAwYmE1MDFlMmU2M2Q1ZDgzMzUyMTdjZjkifQ=="/>
  </w:docVars>
  <w:rsids>
    <w:rsidRoot w:val="51195A0A"/>
    <w:rsid w:val="000517FC"/>
    <w:rsid w:val="000A28D0"/>
    <w:rsid w:val="000E132E"/>
    <w:rsid w:val="000F2803"/>
    <w:rsid w:val="001777AE"/>
    <w:rsid w:val="0019356B"/>
    <w:rsid w:val="001A0562"/>
    <w:rsid w:val="001E3DD6"/>
    <w:rsid w:val="00295798"/>
    <w:rsid w:val="004065AA"/>
    <w:rsid w:val="0042012F"/>
    <w:rsid w:val="00437FB7"/>
    <w:rsid w:val="0048648D"/>
    <w:rsid w:val="004C62C7"/>
    <w:rsid w:val="00511C1B"/>
    <w:rsid w:val="00513EC3"/>
    <w:rsid w:val="00580D45"/>
    <w:rsid w:val="0058393A"/>
    <w:rsid w:val="005B0427"/>
    <w:rsid w:val="005E131E"/>
    <w:rsid w:val="00654FAD"/>
    <w:rsid w:val="006A45E4"/>
    <w:rsid w:val="006B2B96"/>
    <w:rsid w:val="00705EC7"/>
    <w:rsid w:val="00710525"/>
    <w:rsid w:val="007510CD"/>
    <w:rsid w:val="007526CD"/>
    <w:rsid w:val="00752B6F"/>
    <w:rsid w:val="007A24BE"/>
    <w:rsid w:val="007F07A6"/>
    <w:rsid w:val="008C6D00"/>
    <w:rsid w:val="00915AEC"/>
    <w:rsid w:val="009358DA"/>
    <w:rsid w:val="00940BCC"/>
    <w:rsid w:val="00995CCD"/>
    <w:rsid w:val="009E5227"/>
    <w:rsid w:val="00A205E5"/>
    <w:rsid w:val="00A31799"/>
    <w:rsid w:val="00B34319"/>
    <w:rsid w:val="00B57214"/>
    <w:rsid w:val="00B75B64"/>
    <w:rsid w:val="00B8389D"/>
    <w:rsid w:val="00B93557"/>
    <w:rsid w:val="00B94122"/>
    <w:rsid w:val="00BB0C98"/>
    <w:rsid w:val="00BB20EE"/>
    <w:rsid w:val="00C414CC"/>
    <w:rsid w:val="00C50A3D"/>
    <w:rsid w:val="00C8719C"/>
    <w:rsid w:val="00CB433D"/>
    <w:rsid w:val="00D33EE7"/>
    <w:rsid w:val="00D643DB"/>
    <w:rsid w:val="00DB325A"/>
    <w:rsid w:val="00DE1660"/>
    <w:rsid w:val="00E311D8"/>
    <w:rsid w:val="00E627BC"/>
    <w:rsid w:val="00E84637"/>
    <w:rsid w:val="00EE7573"/>
    <w:rsid w:val="00F11DAE"/>
    <w:rsid w:val="00F32709"/>
    <w:rsid w:val="00F91138"/>
    <w:rsid w:val="00FF6F79"/>
    <w:rsid w:val="08311CF1"/>
    <w:rsid w:val="083A7A26"/>
    <w:rsid w:val="09815C56"/>
    <w:rsid w:val="0D9A2BF0"/>
    <w:rsid w:val="10D62733"/>
    <w:rsid w:val="14067D67"/>
    <w:rsid w:val="1A780792"/>
    <w:rsid w:val="25227D12"/>
    <w:rsid w:val="26ED4F93"/>
    <w:rsid w:val="278A0EE8"/>
    <w:rsid w:val="298F66CE"/>
    <w:rsid w:val="35B8699C"/>
    <w:rsid w:val="45583C86"/>
    <w:rsid w:val="45BA29C7"/>
    <w:rsid w:val="487C17E3"/>
    <w:rsid w:val="4C8257A2"/>
    <w:rsid w:val="51195A0A"/>
    <w:rsid w:val="54D47D1E"/>
    <w:rsid w:val="5FA8535C"/>
    <w:rsid w:val="68C5138A"/>
    <w:rsid w:val="69A84119"/>
    <w:rsid w:val="6D917469"/>
    <w:rsid w:val="6E5856FD"/>
    <w:rsid w:val="75BE2474"/>
    <w:rsid w:val="76B67363"/>
    <w:rsid w:val="7EF3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2944D1"/>
  <w15:docId w15:val="{A6516E44-97FD-4048-9D14-B373498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spacing w:line="600" w:lineRule="exact"/>
      <w:ind w:firstLineChars="200" w:firstLine="880"/>
      <w:jc w:val="left"/>
      <w:outlineLvl w:val="1"/>
    </w:pPr>
    <w:rPr>
      <w:rFonts w:ascii="Times New Roman" w:eastAsia="黑体" w:hAnsi="Times New Roman" w:cs="Times New Roman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spacing w:line="600" w:lineRule="exact"/>
      <w:ind w:firstLineChars="200" w:firstLine="200"/>
      <w:jc w:val="left"/>
      <w:outlineLvl w:val="2"/>
    </w:pPr>
    <w:rPr>
      <w:rFonts w:ascii="Times New Roman" w:eastAsia="楷体_GB2312" w:hAnsi="Times New Roman" w:cs="宋体"/>
      <w:bCs/>
      <w:kern w:val="0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rFonts w:asciiTheme="minorHAnsi" w:eastAsiaTheme="minorEastAsia" w:hAnsiTheme="minorHAnsi" w:cstheme="minorBidi"/>
      <w:color w:val="0563C1"/>
      <w:u w:val="single"/>
    </w:rPr>
  </w:style>
  <w:style w:type="paragraph" w:customStyle="1" w:styleId="TOC1">
    <w:name w:val="TOC1"/>
    <w:basedOn w:val="a"/>
    <w:next w:val="a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30">
    <w:name w:val="标题 3 字符"/>
    <w:link w:val="3"/>
    <w:uiPriority w:val="99"/>
    <w:qFormat/>
    <w:rPr>
      <w:rFonts w:asciiTheme="minorHAnsi" w:eastAsia="楷体_GB2312" w:hAnsiTheme="minorHAnsi" w:cs="宋体"/>
      <w:bCs/>
      <w:kern w:val="0"/>
      <w:szCs w:val="27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130.146.14:8008/tsp/logonDialog_3709.jsp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Gnix iew</cp:lastModifiedBy>
  <cp:revision>10</cp:revision>
  <cp:lastPrinted>2024-08-21T10:16:00Z</cp:lastPrinted>
  <dcterms:created xsi:type="dcterms:W3CDTF">2024-08-19T07:50:00Z</dcterms:created>
  <dcterms:modified xsi:type="dcterms:W3CDTF">2024-08-22T09:03:00Z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8ADFD842F8584F9FB88AEC95F40AAB95_13</vt:lpwstr>
  </property>
</Properties>
</file>