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8EDF7" w14:textId="77777777" w:rsidR="009C54BB" w:rsidRDefault="009C54BB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 w:bidi="ar"/>
        </w:rPr>
      </w:pPr>
      <w:bookmarkStart w:id="0" w:name="_Hlk124044342"/>
    </w:p>
    <w:p w14:paraId="72940246" w14:textId="0319EEA3" w:rsidR="00F6417C" w:rsidRPr="006D12EF" w:rsidRDefault="00765529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宁阳县</w:t>
      </w:r>
      <w:bookmarkStart w:id="1" w:name="_GoBack"/>
      <w:bookmarkEnd w:id="1"/>
      <w:r w:rsidR="00D75ACF" w:rsidRPr="006D12EF"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烟草专卖局烟草制品</w:t>
      </w:r>
    </w:p>
    <w:p w14:paraId="33282C2B" w14:textId="77777777" w:rsidR="00F6417C" w:rsidRPr="006D12EF" w:rsidRDefault="00D75ACF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 w:bidi="ar"/>
        </w:rPr>
      </w:pPr>
      <w:r w:rsidRPr="006D12EF"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 w:bidi="ar"/>
        </w:rPr>
        <w:t>零售点间距测量规则及标准</w:t>
      </w:r>
    </w:p>
    <w:p w14:paraId="27334776" w14:textId="77777777" w:rsidR="00F6417C" w:rsidRPr="00D84C8D" w:rsidRDefault="00F6417C">
      <w:pPr>
        <w:widowControl/>
        <w:spacing w:before="86" w:line="257" w:lineRule="atLeast"/>
        <w:ind w:firstLine="640"/>
        <w:jc w:val="left"/>
        <w:rPr>
          <w:rFonts w:ascii="仿宋_GB2312" w:eastAsia="仿宋_GB2312" w:hAnsi="微软雅黑" w:cs="仿宋_GB2312"/>
          <w:color w:val="333333"/>
          <w:kern w:val="0"/>
          <w:sz w:val="32"/>
          <w:szCs w:val="32"/>
          <w:lang w:bidi="ar"/>
        </w:rPr>
      </w:pPr>
    </w:p>
    <w:p w14:paraId="75494B89" w14:textId="77777777" w:rsidR="00F6417C" w:rsidRPr="00D84C8D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D84C8D">
        <w:rPr>
          <w:rFonts w:ascii="黑体" w:eastAsia="黑体" w:hAnsi="黑体" w:cs="仿宋_GB2312" w:hint="eastAsia"/>
          <w:color w:val="000000"/>
          <w:sz w:val="32"/>
          <w:szCs w:val="32"/>
        </w:rPr>
        <w:t>一、测量规则</w:t>
      </w:r>
    </w:p>
    <w:p w14:paraId="17E3C686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（一）应当使用符合国家标准的测量工具。</w:t>
      </w:r>
    </w:p>
    <w:p w14:paraId="1843D0FC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 w14:paraId="7CB4FFE7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 w:rsidRPr="00B13AAF">
        <w:rPr>
          <w:rFonts w:ascii="仿宋_GB2312" w:eastAsia="仿宋_GB2312" w:hAnsi="仿宋" w:cs="仿宋_GB2312" w:hint="eastAsia"/>
          <w:sz w:val="32"/>
          <w:szCs w:val="32"/>
        </w:rPr>
        <w:t>以最后一次测量的结果为准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。测量时，申请人或代理人、利害关系人和烟草核查人员须同时在场。</w:t>
      </w:r>
    </w:p>
    <w:p w14:paraId="46CA2F23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 w:bidi="ar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（四）申请点与学校、幼儿园、最近零</w:t>
      </w: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售点间距测量应当在符合道路交通安全有关规定的前提下，按照行走的最短路径进行测量。</w:t>
      </w:r>
    </w:p>
    <w:p w14:paraId="557F330C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 w:bidi="ar"/>
        </w:rPr>
      </w:pP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（五）政府有关部门在街道或道路中设置的行人隔离带（栏）、绿化带等视为障碍物，测量时应当依法绕行。</w:t>
      </w:r>
    </w:p>
    <w:p w14:paraId="0BD62B54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 w:bidi="ar"/>
        </w:rPr>
      </w:pP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（六）在通行道路上临时设置的安全设施，临时放置的建筑材料、物品、车辆等，擅自设立、建造的建筑物、构筑</w:t>
      </w: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lastRenderedPageBreak/>
        <w:t>物或其他物体等，以及因施工影响通行的围挡设施</w:t>
      </w:r>
      <w:proofErr w:type="gramStart"/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不</w:t>
      </w:r>
      <w:proofErr w:type="gramEnd"/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 w:bidi="ar"/>
        </w:rPr>
        <w:t>视为障碍物。</w:t>
      </w:r>
    </w:p>
    <w:p w14:paraId="3248F26F" w14:textId="77777777" w:rsidR="00F6417C" w:rsidRPr="00D84C8D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D84C8D">
        <w:rPr>
          <w:rFonts w:ascii="黑体" w:eastAsia="黑体" w:hAnsi="黑体" w:cs="仿宋_GB2312" w:hint="eastAsia"/>
          <w:color w:val="000000"/>
          <w:sz w:val="32"/>
          <w:szCs w:val="32"/>
        </w:rPr>
        <w:t>二、测量标准</w:t>
      </w:r>
    </w:p>
    <w:p w14:paraId="338959A7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 w14:paraId="37412087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 w14:paraId="5889B21C" w14:textId="77777777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（三）常见零售点间距测量类型：</w:t>
      </w:r>
    </w:p>
    <w:bookmarkEnd w:id="0"/>
    <w:p w14:paraId="3582B88F" w14:textId="112F2F35"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1.申请点与最近零售点经营场所同侧无障碍物的,测量最短直线距离。（如图1所示）</w:t>
      </w:r>
    </w:p>
    <w:p w14:paraId="72EF1E5D" w14:textId="77777777" w:rsidR="00F6417C" w:rsidRPr="00D84C8D" w:rsidRDefault="00D75ACF">
      <w:pPr>
        <w:widowControl/>
        <w:rPr>
          <w:rFonts w:ascii="仿宋" w:eastAsia="仿宋" w:hAnsi="仿宋" w:cs="仿宋_GB2312"/>
          <w:color w:val="333333"/>
          <w:kern w:val="0"/>
          <w:sz w:val="32"/>
          <w:szCs w:val="32"/>
          <w:lang w:bidi="ar"/>
        </w:rPr>
      </w:pPr>
      <w:r w:rsidRPr="00D84C8D">
        <w:rPr>
          <w:rFonts w:ascii="仿宋" w:eastAsia="仿宋" w:hAnsi="仿宋" w:cs="仿宋_GB2312" w:hint="eastAsia"/>
          <w:color w:val="333333"/>
          <w:kern w:val="0"/>
          <w:sz w:val="32"/>
          <w:szCs w:val="32"/>
          <w:lang w:bidi="ar"/>
        </w:rPr>
        <w:object w:dxaOrig="8295" w:dyaOrig="3810" w14:anchorId="0F09D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90.5pt" o:ole="">
            <v:imagedata r:id="rId8" o:title=""/>
            <o:lock v:ext="edit" aspectratio="f"/>
          </v:shape>
          <o:OLEObject Type="Embed" ProgID="Visio.Drawing.11" ShapeID="_x0000_i1025" DrawAspect="Content" ObjectID="_1762771714" r:id="rId9"/>
        </w:object>
      </w:r>
    </w:p>
    <w:p w14:paraId="28A9E476" w14:textId="77777777" w:rsidR="00F6417C" w:rsidRPr="00B13AAF" w:rsidRDefault="00D75ACF" w:rsidP="003C5B96">
      <w:pPr>
        <w:widowControl/>
        <w:spacing w:before="86" w:line="257" w:lineRule="atLeas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(图1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</w:p>
    <w:p w14:paraId="18AE4A34" w14:textId="2C8BBE7E" w:rsidR="00F6417C" w:rsidRPr="00B13AAF" w:rsidRDefault="00D75ACF" w:rsidP="00B13AAF">
      <w:pPr>
        <w:widowControl/>
        <w:spacing w:before="86" w:line="560" w:lineRule="exact"/>
        <w:ind w:firstLine="641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2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申请点与最近零售点的经营场所同侧存在障碍物的，</w:t>
      </w:r>
      <w:proofErr w:type="gramStart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测量按</w:t>
      </w:r>
      <w:proofErr w:type="gramEnd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直角分段绕过障碍物测量，分段距离之和</w:t>
      </w:r>
      <w:proofErr w:type="gramStart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为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与最近零售点经营场所间的距离。（如图2所示）</w:t>
      </w:r>
    </w:p>
    <w:p w14:paraId="71615D5E" w14:textId="77777777" w:rsidR="00F6417C" w:rsidRPr="00D84C8D" w:rsidRDefault="00D75ACF">
      <w:pPr>
        <w:widowControl/>
        <w:spacing w:before="86" w:line="257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  <w:lang w:bidi="ar"/>
        </w:rPr>
      </w:pPr>
      <w:r w:rsidRPr="00D84C8D">
        <w:rPr>
          <w:rFonts w:ascii="仿宋" w:eastAsia="仿宋" w:hAnsi="仿宋" w:cs="仿宋_GB2312" w:hint="eastAsia"/>
          <w:color w:val="333333"/>
          <w:kern w:val="0"/>
          <w:sz w:val="32"/>
          <w:szCs w:val="32"/>
          <w:lang w:bidi="ar"/>
        </w:rPr>
        <w:object w:dxaOrig="8295" w:dyaOrig="4185" w14:anchorId="6BC96040">
          <v:shape id="_x0000_i1026" type="#_x0000_t75" style="width:414.75pt;height:209.25pt" o:ole="">
            <v:imagedata r:id="rId10" o:title=""/>
            <o:lock v:ext="edit" aspectratio="f"/>
          </v:shape>
          <o:OLEObject Type="Embed" ProgID="Visio.Drawing.11" ShapeID="_x0000_i1026" DrawAspect="Content" ObjectID="_1762771715" r:id="rId11"/>
        </w:object>
      </w:r>
    </w:p>
    <w:p w14:paraId="354A01E6" w14:textId="77777777" w:rsidR="00F6417C" w:rsidRPr="00B13AAF" w:rsidRDefault="00D75ACF">
      <w:pPr>
        <w:widowControl/>
        <w:spacing w:before="86" w:line="257" w:lineRule="atLeas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(图2)</w:t>
      </w:r>
    </w:p>
    <w:p w14:paraId="73379823" w14:textId="244E2910" w:rsidR="00F6417C" w:rsidRPr="00B13AAF" w:rsidRDefault="000D75FB" w:rsidP="00B13AAF">
      <w:pPr>
        <w:spacing w:line="560" w:lineRule="exact"/>
        <w:ind w:firstLineChars="221" w:firstLine="70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pict w14:anchorId="0EF731BA">
          <v:shape id="_x0000_s1030" type="#_x0000_t75" style="position:absolute;left:0;text-align:left;margin-left:-13.3pt;margin-top:122.9pt;width:441.75pt;height:165.95pt;z-index:251659264;mso-wrap-distance-top:0;mso-wrap-distance-bottom:0;mso-width-relative:page;mso-height-relative:page">
            <v:imagedata r:id="rId12" o:title=""/>
            <o:lock v:ext="edit" aspectratio="f"/>
            <w10:wrap type="topAndBottom"/>
          </v:shape>
          <o:OLEObject Type="Embed" ProgID="Visio.Drawing.11" ShapeID="_x0000_s1030" DrawAspect="Content" ObjectID="_1762771718" r:id="rId13"/>
        </w:pic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3</w:t>
      </w:r>
      <w:r w:rsidR="0038473C"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申请点与最近零售点的经营场所位于道路两侧，道路无隔离带和斑马线情形的，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测量按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直角分段测量，分段距离之和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为申请点与最近零售点经营场所间的距离。（如图3所示）</w:t>
      </w:r>
    </w:p>
    <w:p w14:paraId="36D470C6" w14:textId="0CF81519" w:rsidR="00F6417C" w:rsidRPr="00B13AAF" w:rsidRDefault="00D75AC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（图3）</w:t>
      </w:r>
    </w:p>
    <w:p w14:paraId="729FD024" w14:textId="11B9275F" w:rsidR="00F6417C" w:rsidRPr="00B13AAF" w:rsidRDefault="000D75FB" w:rsidP="00B13AAF">
      <w:pPr>
        <w:spacing w:line="560" w:lineRule="exact"/>
        <w:ind w:firstLineChars="221" w:firstLine="70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lastRenderedPageBreak/>
        <w:pict w14:anchorId="7800E7B7">
          <v:shape id="_x0000_s1031" type="#_x0000_t75" style="position:absolute;left:0;text-align:left;margin-left:.1pt;margin-top:123.3pt;width:441.75pt;height:174.25pt;z-index:251660288;mso-wrap-distance-top:0;mso-wrap-distance-bottom:0;mso-width-relative:page;mso-height-relative:page">
            <v:imagedata r:id="rId14" o:title=""/>
            <o:lock v:ext="edit" aspectratio="f"/>
            <w10:wrap type="topAndBottom"/>
          </v:shape>
          <o:OLEObject Type="Embed" ProgID="Visio.Drawing.11" ShapeID="_x0000_s1031" DrawAspect="Content" ObjectID="_1762771719" r:id="rId15"/>
        </w:pic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4.申请点与最近零售点的经营场所位于道路两侧的，道路有隔离带但无斑马线情形的，选取最近障碍物断口开处，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测量按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直角分段测量，分段距离之和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为申请点与最近零售点经营场所间的距离。（如图4所示）</w:t>
      </w:r>
    </w:p>
    <w:p w14:paraId="0990999D" w14:textId="7B1C8F7A" w:rsidR="00F6417C" w:rsidRPr="00B13AAF" w:rsidRDefault="00D75AC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（图4）</w:t>
      </w:r>
    </w:p>
    <w:p w14:paraId="61B6F225" w14:textId="77777777" w:rsidR="003C5B96" w:rsidRDefault="000D75FB" w:rsidP="003C5B96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pict w14:anchorId="44766E56">
          <v:shape id="_x0000_s1034" type="#_x0000_t75" style="position:absolute;left:0;text-align:left;margin-left:-8.55pt;margin-top:128.4pt;width:441.75pt;height:174.3pt;z-index:251662336;mso-wrap-distance-top:0;mso-wrap-distance-bottom:0;mso-width-relative:page;mso-height-relative:page">
            <v:imagedata r:id="rId16" o:title=""/>
            <o:lock v:ext="edit" aspectratio="f"/>
            <w10:wrap type="topAndBottom"/>
          </v:shape>
          <o:OLEObject Type="Embed" ProgID="Visio.Drawing.11" ShapeID="_x0000_s1034" DrawAspect="Content" ObjectID="_1762771720" r:id="rId17"/>
        </w:pic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 w:rsidR="0038473C"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申请点与最近零售点的经营场所位于道路两侧的，道路上有隔离带且有斑马线的，从隔离带最近开口处选取最近斑马线，按直角分段测量，分段距离之和</w:t>
      </w:r>
      <w:proofErr w:type="gramStart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为申请点与最近零售点经营场所间的距离。（如图5所示） </w:t>
      </w:r>
      <w:r w:rsidR="0038473C" w:rsidRPr="00D84C8D">
        <w:rPr>
          <w:rFonts w:ascii="仿宋" w:eastAsia="仿宋" w:hAnsi="仿宋" w:cs="宋体" w:hint="eastAsia"/>
          <w:color w:val="FF0000"/>
          <w:sz w:val="32"/>
          <w:szCs w:val="32"/>
          <w:lang w:bidi="ug-CN"/>
        </w:rPr>
        <w:t xml:space="preserve"> </w:t>
      </w:r>
    </w:p>
    <w:p w14:paraId="6608989C" w14:textId="427467EF" w:rsidR="00F6417C" w:rsidRPr="003C5B96" w:rsidRDefault="00D75ACF" w:rsidP="003C5B96">
      <w:pPr>
        <w:spacing w:line="560" w:lineRule="exact"/>
        <w:contextualSpacing/>
        <w:jc w:val="center"/>
        <w:rPr>
          <w:rFonts w:ascii="仿宋" w:eastAsia="仿宋" w:hAnsi="仿宋" w:cs="仿宋_GB2312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（图5）</w:t>
      </w:r>
    </w:p>
    <w:p w14:paraId="72D396EC" w14:textId="5B95327B" w:rsidR="00F6417C" w:rsidRPr="00B13AAF" w:rsidRDefault="00D75ACF" w:rsidP="00C53A5C">
      <w:pPr>
        <w:widowControl/>
        <w:spacing w:before="86" w:line="560" w:lineRule="exact"/>
        <w:ind w:firstLine="641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6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申请点与最近零售点的经营场所之间道路存在有转角的，按直角分段测量，分段距离之和</w:t>
      </w:r>
      <w:proofErr w:type="gramStart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即</w:t>
      </w:r>
      <w:proofErr w:type="gramEnd"/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为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与最近零售点经营场所间的距离。（如图6所示）</w:t>
      </w:r>
    </w:p>
    <w:p w14:paraId="3A51DE69" w14:textId="77777777" w:rsidR="00F6417C" w:rsidRPr="00D84C8D" w:rsidRDefault="00D75ACF">
      <w:r w:rsidRPr="00D84C8D">
        <w:object w:dxaOrig="8295" w:dyaOrig="4080" w14:anchorId="178445E4">
          <v:shape id="_x0000_i1027" type="#_x0000_t75" style="width:414.75pt;height:204pt" o:ole="">
            <v:imagedata r:id="rId18" o:title=""/>
            <o:lock v:ext="edit" aspectratio="f"/>
          </v:shape>
          <o:OLEObject Type="Embed" ProgID="Visio.Drawing.11" ShapeID="_x0000_i1027" DrawAspect="Content" ObjectID="_1762771716" r:id="rId19"/>
        </w:object>
      </w:r>
    </w:p>
    <w:p w14:paraId="07D0212B" w14:textId="77777777" w:rsidR="00F6417C" w:rsidRPr="00B13AAF" w:rsidRDefault="00D75AC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（图6）</w:t>
      </w:r>
    </w:p>
    <w:p w14:paraId="56952565" w14:textId="578B69F5" w:rsidR="00F6417C" w:rsidRPr="00D84C8D" w:rsidRDefault="000D75FB" w:rsidP="00C53A5C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pict w14:anchorId="32C86511">
          <v:shape id="_x0000_s1032" type="#_x0000_t75" style="position:absolute;left:0;text-align:left;margin-left:-18.8pt;margin-top:70.05pt;width:449.75pt;height:168.05pt;z-index:251661312;mso-wrap-distance-top:0;mso-wrap-distance-bottom:0;mso-width-relative:page;mso-height-relative:page">
            <v:imagedata r:id="rId20" o:title=""/>
            <o:lock v:ext="edit" aspectratio="f"/>
            <w10:wrap type="topAndBottom"/>
          </v:shape>
          <o:OLEObject Type="Embed" ProgID="Visio.Drawing.11" ShapeID="_x0000_s1032" DrawAspect="Content" ObjectID="_1762771721" r:id="rId21"/>
        </w:pict>
      </w:r>
      <w:r w:rsidR="00D75ACF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7</w:t>
      </w:r>
      <w:r w:rsidR="00D75ACF"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="00D75ACF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 w:rsidR="00D75ACF" w:rsidRPr="00D84C8D">
        <w:rPr>
          <w:rFonts w:ascii="仿宋" w:eastAsia="仿宋" w:hAnsi="仿宋" w:cs="宋体" w:hint="eastAsia"/>
          <w:color w:val="FF0000"/>
          <w:sz w:val="32"/>
          <w:szCs w:val="32"/>
          <w:lang w:bidi="ug-CN"/>
        </w:rPr>
        <w:t xml:space="preserve"> </w:t>
      </w:r>
    </w:p>
    <w:p w14:paraId="16A5B37C" w14:textId="77777777" w:rsidR="00F6417C" w:rsidRPr="00B13AAF" w:rsidRDefault="00D75ACF" w:rsidP="003C5B96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（图7）</w:t>
      </w:r>
    </w:p>
    <w:p w14:paraId="6DE36913" w14:textId="77777777"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 w14:paraId="4842E441" w14:textId="77777777" w:rsidR="00F6417C" w:rsidRPr="00D84C8D" w:rsidRDefault="00F6417C"/>
    <w:p w14:paraId="493B703F" w14:textId="77777777" w:rsidR="00F6417C" w:rsidRPr="00B13AAF" w:rsidRDefault="00D75ACF">
      <w:pPr>
        <w:contextualSpacing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D84C8D">
        <w:object w:dxaOrig="8310" w:dyaOrig="3570" w14:anchorId="62B05968">
          <v:shape id="_x0000_i1028" type="#_x0000_t75" style="width:415.5pt;height:178.5pt" o:ole="">
            <v:imagedata r:id="rId22" o:title=""/>
            <o:lock v:ext="edit" aspectratio="f"/>
          </v:shape>
          <o:OLEObject Type="Embed" ProgID="Visio.Drawing.11" ShapeID="_x0000_i1028" DrawAspect="Content" ObjectID="_1762771717" r:id="rId23"/>
        </w:objec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（图8）</w:t>
      </w:r>
    </w:p>
    <w:p w14:paraId="43E41C01" w14:textId="77777777"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9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 w14:paraId="211323BD" w14:textId="735C0C62"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10.在商场商厦、综合体等大型建筑室内设置柜台的申请点，</w:t>
      </w:r>
      <w:r w:rsidR="0007674B" w:rsidRPr="00B13AAF">
        <w:rPr>
          <w:rFonts w:ascii="仿宋_GB2312" w:eastAsia="仿宋_GB2312" w:hAnsi="仿宋" w:cs="仿宋_GB2312"/>
          <w:color w:val="000000"/>
          <w:sz w:val="32"/>
          <w:szCs w:val="32"/>
        </w:rPr>
        <w:t>按照上述测量方法，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以距离最近通道口的柜台中间点为测量起始点进行测量。</w:t>
      </w:r>
    </w:p>
    <w:p w14:paraId="6B454074" w14:textId="77777777"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 w14:paraId="5AC688B7" w14:textId="77777777" w:rsidR="00F6417C" w:rsidRDefault="00F6417C" w:rsidP="00C53A5C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</w:p>
    <w:sectPr w:rsidR="00F6417C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3E4EF" w14:textId="77777777" w:rsidR="000D75FB" w:rsidRDefault="000D75FB">
      <w:r>
        <w:separator/>
      </w:r>
    </w:p>
  </w:endnote>
  <w:endnote w:type="continuationSeparator" w:id="0">
    <w:p w14:paraId="3593806B" w14:textId="77777777" w:rsidR="000D75FB" w:rsidRDefault="000D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941565"/>
    </w:sdtPr>
    <w:sdtEndPr/>
    <w:sdtContent>
      <w:p w14:paraId="77C66F4F" w14:textId="77777777" w:rsidR="00F6417C" w:rsidRDefault="00D7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529" w:rsidRPr="00765529">
          <w:rPr>
            <w:noProof/>
            <w:lang w:val="zh-CN"/>
          </w:rPr>
          <w:t>2</w:t>
        </w:r>
        <w:r>
          <w:fldChar w:fldCharType="end"/>
        </w:r>
      </w:p>
    </w:sdtContent>
  </w:sdt>
  <w:p w14:paraId="12A92B67" w14:textId="77777777" w:rsidR="00F6417C" w:rsidRDefault="00F641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C73FC" w14:textId="77777777" w:rsidR="000D75FB" w:rsidRDefault="000D75FB">
      <w:r>
        <w:separator/>
      </w:r>
    </w:p>
  </w:footnote>
  <w:footnote w:type="continuationSeparator" w:id="0">
    <w:p w14:paraId="079D87BA" w14:textId="77777777" w:rsidR="000D75FB" w:rsidRDefault="000D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mMxYzhkZDYwZjNkN2VlYTAyNjU0ODNhNTRlMzI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0D75FB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65529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C3A7A"/>
    <w:rsid w:val="00EE18C5"/>
    <w:rsid w:val="00F63394"/>
    <w:rsid w:val="00F6417C"/>
    <w:rsid w:val="00F67CD2"/>
    <w:rsid w:val="00F74940"/>
    <w:rsid w:val="00F76983"/>
    <w:rsid w:val="00FD3520"/>
    <w:rsid w:val="00FE3DB0"/>
    <w:rsid w:val="08593B33"/>
    <w:rsid w:val="0F6A0B2B"/>
    <w:rsid w:val="0FA86EE9"/>
    <w:rsid w:val="14067FCC"/>
    <w:rsid w:val="16D8779A"/>
    <w:rsid w:val="2C267E1B"/>
    <w:rsid w:val="2E953036"/>
    <w:rsid w:val="2EAF1BD2"/>
    <w:rsid w:val="30A752A2"/>
    <w:rsid w:val="31271CDC"/>
    <w:rsid w:val="33DA32A3"/>
    <w:rsid w:val="37BC47CB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32B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宋体" w:hAnsi="Calibri" w:cs="Calibri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宋体" w:hAnsi="Calibri" w:cs="Calibr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 陈</dc:creator>
  <cp:lastModifiedBy>宁尚超</cp:lastModifiedBy>
  <cp:revision>11</cp:revision>
  <cp:lastPrinted>2023-07-11T08:47:00Z</cp:lastPrinted>
  <dcterms:created xsi:type="dcterms:W3CDTF">2023-07-09T05:26:00Z</dcterms:created>
  <dcterms:modified xsi:type="dcterms:W3CDTF">2023-11-29T06:02:00Z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BD66C9C7EE4C4D8F8B90B9003031F64E</vt:lpwstr>
  </property>
</Properties>
</file>