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D2" w:rsidRDefault="00AA294D">
      <w:pPr>
        <w:jc w:val="center"/>
        <w:rPr>
          <w:rFonts w:ascii="方正小标宋简体" w:eastAsia="方正小标宋简体" w:hAnsi="微软雅黑" w:cs="Arial"/>
          <w:color w:val="333333"/>
          <w:spacing w:val="7"/>
          <w:sz w:val="32"/>
          <w:szCs w:val="32"/>
        </w:rPr>
      </w:pPr>
      <w:r w:rsidRPr="00AA294D">
        <w:rPr>
          <w:rFonts w:ascii="方正小标宋简体" w:eastAsia="方正小标宋简体" w:hint="eastAsia"/>
          <w:sz w:val="32"/>
          <w:szCs w:val="32"/>
        </w:rPr>
        <w:t>八仙桥街道</w:t>
      </w:r>
      <w:r>
        <w:rPr>
          <w:rFonts w:ascii="方正小标宋简体" w:eastAsia="方正小标宋简体" w:hAnsi="微软雅黑" w:cs="Arial" w:hint="eastAsia"/>
          <w:color w:val="333333"/>
          <w:spacing w:val="7"/>
          <w:sz w:val="32"/>
          <w:szCs w:val="32"/>
        </w:rPr>
        <w:t>农村危房改造领域基层政务公开标准目录</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275"/>
        <w:gridCol w:w="376"/>
        <w:gridCol w:w="831"/>
        <w:gridCol w:w="781"/>
        <w:gridCol w:w="1589"/>
        <w:gridCol w:w="2949"/>
        <w:gridCol w:w="2288"/>
        <w:gridCol w:w="459"/>
        <w:gridCol w:w="3013"/>
        <w:gridCol w:w="327"/>
        <w:gridCol w:w="404"/>
        <w:gridCol w:w="276"/>
        <w:gridCol w:w="327"/>
      </w:tblGrid>
      <w:tr w:rsidR="005728D2">
        <w:trPr>
          <w:trHeight w:val="270"/>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序号</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过程</w:t>
            </w:r>
          </w:p>
        </w:tc>
        <w:tc>
          <w:tcPr>
            <w:tcW w:w="0" w:type="auto"/>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公开事项</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公开内容</w:t>
            </w:r>
            <w:r>
              <w:rPr>
                <w:rFonts w:ascii="宋体" w:eastAsia="宋体" w:hAnsi="宋体" w:cs="宋体"/>
                <w:b/>
                <w:bCs/>
                <w:color w:val="333333"/>
                <w:spacing w:val="7"/>
                <w:kern w:val="0"/>
                <w:sz w:val="18"/>
                <w:szCs w:val="18"/>
              </w:rPr>
              <w:t xml:space="preserve"> </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公开依据</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公开时限</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公开主体</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公开渠道和载体</w:t>
            </w:r>
          </w:p>
        </w:tc>
        <w:tc>
          <w:tcPr>
            <w:tcW w:w="0" w:type="auto"/>
            <w:gridSpan w:val="2"/>
            <w:tcBorders>
              <w:top w:val="single" w:sz="4" w:space="0" w:color="000000"/>
              <w:left w:val="nil"/>
              <w:bottom w:val="nil"/>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公开对象</w:t>
            </w:r>
          </w:p>
        </w:tc>
        <w:tc>
          <w:tcPr>
            <w:tcW w:w="0" w:type="auto"/>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公开方式</w:t>
            </w:r>
          </w:p>
        </w:tc>
      </w:tr>
      <w:tr w:rsidR="005728D2">
        <w:trPr>
          <w:trHeight w:val="675"/>
        </w:trPr>
        <w:tc>
          <w:tcPr>
            <w:tcW w:w="0" w:type="auto"/>
            <w:vMerge/>
            <w:tcBorders>
              <w:top w:val="single" w:sz="4" w:space="0" w:color="000000"/>
              <w:left w:val="single" w:sz="4" w:space="0" w:color="000000"/>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一级</w:t>
            </w:r>
            <w:r>
              <w:rPr>
                <w:rFonts w:ascii="宋体" w:eastAsia="宋体" w:hAnsi="宋体" w:cs="宋体"/>
                <w:b/>
                <w:bCs/>
                <w:color w:val="333333"/>
                <w:spacing w:val="7"/>
                <w:kern w:val="0"/>
                <w:sz w:val="18"/>
                <w:szCs w:val="18"/>
              </w:rPr>
              <w:t xml:space="preserve"> </w:t>
            </w:r>
            <w:r>
              <w:rPr>
                <w:rFonts w:ascii="宋体" w:eastAsia="宋体" w:hAnsi="宋体" w:cs="宋体"/>
                <w:b/>
                <w:bCs/>
                <w:color w:val="333333"/>
                <w:spacing w:val="7"/>
                <w:kern w:val="0"/>
                <w:sz w:val="18"/>
                <w:szCs w:val="18"/>
              </w:rPr>
              <w:t>事项</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二级事项</w:t>
            </w:r>
          </w:p>
        </w:tc>
        <w:tc>
          <w:tcPr>
            <w:tcW w:w="0" w:type="auto"/>
            <w:vMerge/>
            <w:tcBorders>
              <w:top w:val="single" w:sz="4" w:space="0" w:color="000000"/>
              <w:left w:val="nil"/>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5728D2" w:rsidRDefault="005728D2">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全社会</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特定</w:t>
            </w:r>
            <w:r>
              <w:rPr>
                <w:rFonts w:ascii="宋体" w:eastAsia="宋体" w:hAnsi="宋体" w:cs="宋体"/>
                <w:b/>
                <w:bCs/>
                <w:color w:val="333333"/>
                <w:spacing w:val="7"/>
                <w:kern w:val="0"/>
                <w:sz w:val="18"/>
                <w:szCs w:val="18"/>
              </w:rPr>
              <w:t xml:space="preserve"> </w:t>
            </w:r>
            <w:r>
              <w:rPr>
                <w:rFonts w:ascii="宋体" w:eastAsia="宋体" w:hAnsi="宋体" w:cs="宋体"/>
                <w:b/>
                <w:bCs/>
                <w:color w:val="333333"/>
                <w:spacing w:val="7"/>
                <w:kern w:val="0"/>
                <w:sz w:val="18"/>
                <w:szCs w:val="18"/>
              </w:rPr>
              <w:t>群体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主动</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728D2" w:rsidRDefault="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b/>
                <w:bCs/>
                <w:color w:val="333333"/>
                <w:spacing w:val="7"/>
                <w:kern w:val="0"/>
                <w:sz w:val="18"/>
                <w:szCs w:val="18"/>
              </w:rPr>
              <w:t>依申请</w:t>
            </w:r>
          </w:p>
        </w:tc>
      </w:tr>
      <w:tr w:rsidR="00AA294D" w:rsidTr="00F66E32">
        <w:trPr>
          <w:trHeight w:val="1260"/>
        </w:trPr>
        <w:tc>
          <w:tcPr>
            <w:tcW w:w="0" w:type="auto"/>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bookmarkStart w:id="0" w:name="_GoBack"/>
            <w:bookmarkEnd w:id="0"/>
            <w:r>
              <w:rPr>
                <w:rFonts w:ascii="宋体" w:eastAsia="宋体" w:hAnsi="宋体" w:cs="宋体"/>
                <w:color w:val="333333"/>
                <w:spacing w:val="7"/>
                <w:kern w:val="0"/>
                <w:sz w:val="18"/>
                <w:szCs w:val="18"/>
              </w:rPr>
              <w:t>1</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决策</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部门</w:t>
            </w:r>
            <w:r>
              <w:rPr>
                <w:rFonts w:ascii="宋体" w:eastAsia="宋体" w:hAnsi="宋体" w:cs="宋体"/>
                <w:color w:val="333333"/>
                <w:spacing w:val="7"/>
                <w:kern w:val="0"/>
                <w:sz w:val="18"/>
                <w:szCs w:val="18"/>
              </w:rPr>
              <w:br/>
              <w:t>文件</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农村危房改造相关文件</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文件分类生成日期标题文号有效性关键词和具体内容等</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《政府信息公开条例》</w:t>
            </w:r>
            <w:r>
              <w:rPr>
                <w:rFonts w:ascii="宋体" w:eastAsia="宋体" w:hAnsi="宋体" w:cs="宋体"/>
                <w:color w:val="333333"/>
                <w:spacing w:val="7"/>
                <w:kern w:val="0"/>
                <w:sz w:val="18"/>
                <w:szCs w:val="18"/>
              </w:rPr>
              <w:br/>
              <w:t>《中共中央办公厅国务院办公厅印发〈关于全面推进政务公开工作的意见〉的通知》</w:t>
            </w:r>
            <w:r>
              <w:rPr>
                <w:rFonts w:ascii="宋体" w:eastAsia="宋体" w:hAnsi="宋体" w:cs="宋体"/>
                <w:color w:val="333333"/>
                <w:spacing w:val="7"/>
                <w:kern w:val="0"/>
                <w:sz w:val="18"/>
                <w:szCs w:val="18"/>
              </w:rPr>
              <w:br/>
              <w:t>《中共中央办公厅 国务院办公厅关于建立健全信息发布和政策解读机制的意见》</w:t>
            </w:r>
            <w:r>
              <w:rPr>
                <w:rFonts w:ascii="宋体" w:eastAsia="宋体" w:hAnsi="宋体" w:cs="宋体"/>
                <w:color w:val="333333"/>
                <w:spacing w:val="7"/>
                <w:kern w:val="0"/>
                <w:sz w:val="18"/>
                <w:szCs w:val="18"/>
              </w:rPr>
              <w:br/>
              <w:t>《国务院办公厅印发〈关于全面推进政务公开工作的意见〉实施细则的通知》</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740"/>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2</w:t>
            </w:r>
          </w:p>
        </w:tc>
        <w:tc>
          <w:tcPr>
            <w:tcW w:w="0" w:type="auto"/>
            <w:tcBorders>
              <w:top w:val="single" w:sz="4" w:space="0" w:color="000000"/>
              <w:left w:val="nil"/>
              <w:bottom w:val="nil"/>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执行</w:t>
            </w:r>
          </w:p>
        </w:tc>
        <w:tc>
          <w:tcPr>
            <w:tcW w:w="0" w:type="auto"/>
            <w:tcBorders>
              <w:top w:val="single" w:sz="4" w:space="0" w:color="000000"/>
              <w:left w:val="nil"/>
              <w:bottom w:val="nil"/>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计划实施</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任务分配</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及时公开农村危房改造补助农户名单</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名单确定后20个工作日内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480"/>
        </w:trPr>
        <w:tc>
          <w:tcPr>
            <w:tcW w:w="0" w:type="auto"/>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lastRenderedPageBreak/>
              <w:t>3</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spacing w:after="180"/>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管理</w:t>
            </w:r>
          </w:p>
        </w:tc>
        <w:tc>
          <w:tcPr>
            <w:tcW w:w="0" w:type="auto"/>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条件与标准</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农村危房等级评定标准</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农村危房等级评定相关标准</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spacing w:after="180"/>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br/>
              <w:t>《中华人民共和国预算法》</w:t>
            </w:r>
            <w:r>
              <w:rPr>
                <w:rFonts w:ascii="宋体" w:eastAsia="宋体" w:hAnsi="宋体" w:cs="宋体"/>
                <w:color w:val="333333"/>
                <w:spacing w:val="7"/>
                <w:kern w:val="0"/>
                <w:sz w:val="18"/>
                <w:szCs w:val="18"/>
              </w:rPr>
              <w:br/>
              <w:t>《政府信息公开条例》</w:t>
            </w:r>
            <w:r>
              <w:rPr>
                <w:rFonts w:ascii="宋体" w:eastAsia="宋体" w:hAnsi="宋体" w:cs="宋体"/>
                <w:color w:val="333333"/>
                <w:spacing w:val="7"/>
                <w:kern w:val="0"/>
                <w:sz w:val="18"/>
                <w:szCs w:val="18"/>
              </w:rPr>
              <w:br/>
              <w:t>《住房城乡建设部 财政部关于印发农村危房改造脱贫攻坚三年行动方案的通知》</w:t>
            </w:r>
            <w:r>
              <w:rPr>
                <w:rFonts w:ascii="宋体" w:eastAsia="宋体" w:hAnsi="宋体" w:cs="宋体"/>
                <w:color w:val="333333"/>
                <w:spacing w:val="7"/>
                <w:kern w:val="0"/>
                <w:sz w:val="18"/>
                <w:szCs w:val="18"/>
              </w:rPr>
              <w:br/>
              <w:t>《住房城乡建设部 财政部 国务院扶贫办关于加强和完善建档立卡贫困户等重点对象农村危房改造若干问题的通知》等</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580"/>
        </w:trPr>
        <w:tc>
          <w:tcPr>
            <w:tcW w:w="0" w:type="auto"/>
            <w:vMerge/>
            <w:tcBorders>
              <w:top w:val="nil"/>
              <w:left w:val="single" w:sz="4" w:space="0" w:color="000000"/>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农村危房改造对象申请条件</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农村危房改造农户申请条件</w:t>
            </w: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420"/>
        </w:trPr>
        <w:tc>
          <w:tcPr>
            <w:tcW w:w="0" w:type="auto"/>
            <w:vMerge/>
            <w:tcBorders>
              <w:top w:val="nil"/>
              <w:left w:val="single" w:sz="4" w:space="0" w:color="000000"/>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single" w:sz="4" w:space="0" w:color="000000"/>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农村危房改造资金补助标准</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农村危房改造资金补助标准</w:t>
            </w: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620"/>
        </w:trPr>
        <w:tc>
          <w:tcPr>
            <w:tcW w:w="0" w:type="auto"/>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4</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spacing w:after="180"/>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管理</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条件与标准</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农村危房改造竣工合格标准</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农村危房改造竣工验收要求</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《住房城乡建设部 财政部关于印发农村危房改造脱贫攻坚三年行动方案的通知》</w:t>
            </w:r>
            <w:r>
              <w:rPr>
                <w:rFonts w:ascii="宋体" w:eastAsia="宋体" w:hAnsi="宋体" w:cs="宋体"/>
                <w:color w:val="333333"/>
                <w:spacing w:val="7"/>
                <w:kern w:val="0"/>
                <w:sz w:val="18"/>
                <w:szCs w:val="18"/>
              </w:rPr>
              <w:br/>
              <w:t>《住房城乡建设部 财政部 国务院扶贫办关于加强和完善建档立卡贫困户等重点对象农村危房改造若</w:t>
            </w:r>
            <w:r>
              <w:rPr>
                <w:rFonts w:ascii="宋体" w:eastAsia="宋体" w:hAnsi="宋体" w:cs="宋体"/>
                <w:color w:val="333333"/>
                <w:spacing w:val="7"/>
                <w:kern w:val="0"/>
                <w:sz w:val="18"/>
                <w:szCs w:val="18"/>
              </w:rPr>
              <w:lastRenderedPageBreak/>
              <w:t>干问题的通知》等</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lastRenderedPageBreak/>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500"/>
        </w:trPr>
        <w:tc>
          <w:tcPr>
            <w:tcW w:w="0" w:type="auto"/>
            <w:vMerge/>
            <w:tcBorders>
              <w:top w:val="nil"/>
              <w:left w:val="single" w:sz="4" w:space="0" w:color="000000"/>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对象认定</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proofErr w:type="gramStart"/>
            <w:r>
              <w:rPr>
                <w:rFonts w:ascii="宋体" w:eastAsia="宋体" w:hAnsi="宋体" w:cs="宋体"/>
                <w:color w:val="333333"/>
                <w:spacing w:val="7"/>
                <w:kern w:val="0"/>
                <w:sz w:val="18"/>
                <w:szCs w:val="18"/>
              </w:rPr>
              <w:t>危改户</w:t>
            </w:r>
            <w:proofErr w:type="gramEnd"/>
            <w:r>
              <w:rPr>
                <w:rFonts w:ascii="宋体" w:eastAsia="宋体" w:hAnsi="宋体" w:cs="宋体"/>
                <w:color w:val="333333"/>
                <w:spacing w:val="7"/>
                <w:kern w:val="0"/>
                <w:sz w:val="18"/>
                <w:szCs w:val="18"/>
              </w:rPr>
              <w:t>认定程序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农村危房改造申请程序</w:t>
            </w: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580"/>
        </w:trPr>
        <w:tc>
          <w:tcPr>
            <w:tcW w:w="0" w:type="auto"/>
            <w:vMerge/>
            <w:tcBorders>
              <w:top w:val="nil"/>
              <w:left w:val="single" w:sz="4" w:space="0" w:color="000000"/>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认定结果</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认定结果</w:t>
            </w: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700"/>
        </w:trPr>
        <w:tc>
          <w:tcPr>
            <w:tcW w:w="0" w:type="auto"/>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5</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结果</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决策部署</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决策部署落实情况</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决策部署落实情况等</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《中共中央办公厅国务院办公厅印发〈关于全面推进政务公开工作的意见〉的通知》</w:t>
            </w:r>
            <w:r>
              <w:rPr>
                <w:rFonts w:ascii="宋体" w:eastAsia="宋体" w:hAnsi="宋体" w:cs="宋体"/>
                <w:color w:val="333333"/>
                <w:spacing w:val="7"/>
                <w:kern w:val="0"/>
                <w:sz w:val="18"/>
                <w:szCs w:val="18"/>
              </w:rPr>
              <w:br/>
              <w:t>《国务院办公厅印发〈关于全面推进政务公开工作的意见〉实施细则的通知》</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480"/>
        </w:trPr>
        <w:tc>
          <w:tcPr>
            <w:tcW w:w="0" w:type="auto"/>
            <w:vMerge/>
            <w:tcBorders>
              <w:top w:val="nil"/>
              <w:left w:val="single" w:sz="4" w:space="0" w:color="000000"/>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年度任务实施</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年度任务执行情况</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年度工作完成情况等</w:t>
            </w: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520"/>
        </w:trPr>
        <w:tc>
          <w:tcPr>
            <w:tcW w:w="0" w:type="auto"/>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lastRenderedPageBreak/>
              <w:t>6</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回应关切</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舆情收集热点及关键问题回应</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舆情收集回应</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接受投诉咨询建议等联系电话通信地址等</w:t>
            </w:r>
          </w:p>
        </w:tc>
        <w:tc>
          <w:tcPr>
            <w:tcW w:w="0" w:type="auto"/>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《政府信息公开条例》</w:t>
            </w:r>
            <w:r>
              <w:rPr>
                <w:rFonts w:ascii="宋体" w:eastAsia="宋体" w:hAnsi="宋体" w:cs="宋体"/>
                <w:color w:val="333333"/>
                <w:spacing w:val="7"/>
                <w:kern w:val="0"/>
                <w:sz w:val="18"/>
                <w:szCs w:val="18"/>
              </w:rPr>
              <w:br/>
              <w:t>《中共中央办公厅国务院办公厅印发〈关于全面推进政务公开工作的意见〉的通知》</w:t>
            </w:r>
            <w:r>
              <w:rPr>
                <w:rFonts w:ascii="宋体" w:eastAsia="宋体" w:hAnsi="宋体" w:cs="宋体"/>
                <w:color w:val="333333"/>
                <w:spacing w:val="7"/>
                <w:kern w:val="0"/>
                <w:sz w:val="18"/>
                <w:szCs w:val="18"/>
              </w:rPr>
              <w:br/>
              <w:t>《国务院办公厅印发〈关于全面推进政务公开工作的意见〉实施细则的通知》</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信息形成之日起20个工作日内</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r w:rsidR="00AA294D" w:rsidTr="00F66E32">
        <w:trPr>
          <w:trHeight w:val="1350"/>
        </w:trPr>
        <w:tc>
          <w:tcPr>
            <w:tcW w:w="0" w:type="auto"/>
            <w:vMerge/>
            <w:tcBorders>
              <w:top w:val="nil"/>
              <w:left w:val="single" w:sz="4" w:space="0" w:color="000000"/>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互动回应</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涉及群众切身利益和舆论关注的焦点热点及关键问题等回应内容</w:t>
            </w:r>
          </w:p>
        </w:tc>
        <w:tc>
          <w:tcPr>
            <w:tcW w:w="0" w:type="auto"/>
            <w:vMerge/>
            <w:tcBorders>
              <w:top w:val="nil"/>
              <w:left w:val="nil"/>
              <w:bottom w:val="single" w:sz="4" w:space="0" w:color="000000"/>
              <w:right w:val="single" w:sz="4" w:space="0" w:color="000000"/>
            </w:tcBorders>
            <w:vAlign w:val="center"/>
          </w:tcPr>
          <w:p w:rsidR="00AA294D" w:rsidRDefault="00AA294D" w:rsidP="00AA294D">
            <w:pPr>
              <w:widowControl/>
              <w:jc w:val="left"/>
              <w:rPr>
                <w:rFonts w:ascii="宋体" w:eastAsia="宋体" w:hAnsi="宋体" w:cs="宋体"/>
                <w:color w:val="333333"/>
                <w:spacing w:val="7"/>
                <w:kern w:val="0"/>
                <w:sz w:val="24"/>
                <w:szCs w:val="24"/>
              </w:rPr>
            </w:pP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及时发布信息；对涉及重大舆情的，要快速反应，并根据工作进展情况，持续发布信息。</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AA294D" w:rsidRDefault="00AA294D" w:rsidP="00AA294D">
            <w:r w:rsidRPr="006E1BC1">
              <w:rPr>
                <w:rFonts w:hint="eastAsia"/>
              </w:rPr>
              <w:t>八仙桥街道</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left"/>
              <w:textAlignment w:val="center"/>
              <w:rPr>
                <w:rFonts w:ascii="宋体" w:eastAsia="宋体" w:hAnsi="宋体" w:cs="宋体"/>
                <w:color w:val="333333"/>
                <w:spacing w:val="7"/>
                <w:kern w:val="0"/>
                <w:sz w:val="18"/>
                <w:szCs w:val="18"/>
              </w:rPr>
            </w:pPr>
            <w:r>
              <w:rPr>
                <w:rFonts w:ascii="宋体" w:eastAsia="宋体" w:hAnsi="宋体" w:cs="宋体"/>
                <w:color w:val="333333"/>
                <w:spacing w:val="7"/>
                <w:kern w:val="0"/>
                <w:sz w:val="18"/>
                <w:szCs w:val="18"/>
              </w:rPr>
              <w:t>■公开查阅点</w:t>
            </w:r>
            <w:r>
              <w:rPr>
                <w:rFonts w:ascii="宋体" w:eastAsia="宋体" w:hAnsi="宋体" w:cs="宋体"/>
                <w:color w:val="333333"/>
                <w:spacing w:val="7"/>
                <w:kern w:val="0"/>
                <w:sz w:val="18"/>
                <w:szCs w:val="18"/>
              </w:rPr>
              <w:br/>
              <w:t>■便民服务站              </w:t>
            </w:r>
          </w:p>
          <w:p w:rsidR="00AA294D" w:rsidRDefault="00AA294D" w:rsidP="00AA294D">
            <w:pPr>
              <w:widowControl/>
              <w:jc w:val="left"/>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■入户/现场</w:t>
            </w:r>
            <w:r>
              <w:rPr>
                <w:rFonts w:ascii="宋体" w:eastAsia="宋体" w:hAnsi="宋体" w:cs="宋体"/>
                <w:color w:val="333333"/>
                <w:spacing w:val="7"/>
                <w:kern w:val="0"/>
                <w:sz w:val="18"/>
                <w:szCs w:val="18"/>
              </w:rPr>
              <w:br/>
              <w:t>■社区/企事业单位/村公示栏（电子屏）</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textAlignment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AA294D" w:rsidRDefault="00AA294D" w:rsidP="00AA294D">
            <w:pPr>
              <w:widowControl/>
              <w:jc w:val="center"/>
              <w:rPr>
                <w:rFonts w:ascii="宋体" w:eastAsia="宋体" w:hAnsi="宋体" w:cs="宋体"/>
                <w:color w:val="333333"/>
                <w:spacing w:val="7"/>
                <w:kern w:val="0"/>
                <w:sz w:val="24"/>
                <w:szCs w:val="24"/>
              </w:rPr>
            </w:pPr>
            <w:r>
              <w:rPr>
                <w:rFonts w:ascii="宋体" w:eastAsia="宋体" w:hAnsi="宋体" w:cs="宋体"/>
                <w:color w:val="333333"/>
                <w:spacing w:val="7"/>
                <w:kern w:val="0"/>
                <w:sz w:val="18"/>
                <w:szCs w:val="18"/>
              </w:rPr>
              <w:t> </w:t>
            </w:r>
          </w:p>
        </w:tc>
      </w:tr>
    </w:tbl>
    <w:p w:rsidR="005728D2" w:rsidRDefault="005728D2"/>
    <w:sectPr w:rsidR="005728D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0DC"/>
    <w:rsid w:val="005728D2"/>
    <w:rsid w:val="0089251D"/>
    <w:rsid w:val="00A270DC"/>
    <w:rsid w:val="00AA294D"/>
    <w:rsid w:val="1E20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78876-C2A5-4316-BFD1-B051C0D7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2020-11-25T01:21:00Z</dcterms:created>
  <dcterms:modified xsi:type="dcterms:W3CDTF">2021-01-28T10:04:00Z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