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乡镇政府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公共法律服务政务公开目录</w:t>
      </w:r>
    </w:p>
    <w:tbl>
      <w:tblPr>
        <w:tblStyle w:val="2"/>
        <w:tblW w:w="13741" w:type="dxa"/>
        <w:tblInd w:w="1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"/>
        <w:gridCol w:w="851"/>
        <w:gridCol w:w="1134"/>
        <w:gridCol w:w="2126"/>
        <w:gridCol w:w="2977"/>
        <w:gridCol w:w="1984"/>
        <w:gridCol w:w="993"/>
        <w:gridCol w:w="1275"/>
        <w:gridCol w:w="709"/>
        <w:gridCol w:w="425"/>
        <w:gridCol w:w="426"/>
        <w:gridCol w:w="4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2" w:lineRule="atLeas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pacing w:val="7"/>
                <w:sz w:val="18"/>
                <w:szCs w:val="18"/>
              </w:rPr>
              <w:pict>
                <v:shape id="_x0000_i1025" o:spt="75" type="#_x0000_t75" style="height:36.35pt;width:469.8pt;" filled="f" o:preferrelative="t" stroked="f" coordsize="21600,21600">
                  <v:path/>
                  <v:fill on="f" focussize="0,0"/>
                  <v:stroke on="f" joinstyle="miter"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特定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群体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主动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依申请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法治宣传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教育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法律知识普及服务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1. 法律法规资讯；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2. 普法动态资讯；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3. 普法讲师团信息等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《中共中央、国务院转发&lt;中央宣传部、司法部关于在公民中开展法治宣传教育的第七个五年规划（2016－2020年）&gt;》《山东省“七五”普法规划》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  <w:lang w:eastAsia="zh-CN"/>
              </w:rPr>
              <w:t>乡镇政府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   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 xml:space="preserve">■入户/现场 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■社区/企事业单位/村公示栏（电子屏）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推广法治文化服务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1.法治文化阵地信息；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2.法治文化作品、产品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《中共中央、国务院转发&lt;中央宣传部、司法部关于在公民中开展法治宣传教育的第七个五年规划（2016－2020年）&gt;》《山东省“七五”普法规划》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  <w:lang w:eastAsia="zh-CN"/>
              </w:rPr>
              <w:t>乡镇政府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   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 xml:space="preserve">■入户/现场 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■社区/企事业单位/村公示栏（电子屏）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法律查询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服务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法律服务机构、人员信息查询服务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律师、公证、基层法律服务、司法鉴定、人民调解等法律服务机构和人员有关基本信息、从业信息和信用信息等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《政府信息公开条例》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  <w:lang w:eastAsia="zh-CN"/>
              </w:rPr>
              <w:t>乡镇政府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   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 xml:space="preserve">■入户/现场 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■社区/企事业单位/村公示栏（电子屏）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522"/>
    <w:rsid w:val="00082522"/>
    <w:rsid w:val="00A34DA8"/>
    <w:rsid w:val="00B92D33"/>
    <w:rsid w:val="7DF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672</Characters>
  <Lines>5</Lines>
  <Paragraphs>1</Paragraphs>
  <TotalTime>6</TotalTime>
  <ScaleCrop>false</ScaleCrop>
  <LinksUpToDate>false</LinksUpToDate>
  <CharactersWithSpaces>788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2020-11-25T00:43:00Z</dcterms:created>
  <dc:creator>Administrator</dc:creator>
  <cp:lastModifiedBy>喜小仔</cp:lastModifiedBy>
  <dcterms:modified xsi:type="dcterms:W3CDTF">2021-01-28T10:02:14Z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